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00EA" w14:textId="77777777" w:rsidR="00965500" w:rsidRPr="00965500" w:rsidRDefault="00965500" w:rsidP="00DA05B7">
      <w:pPr>
        <w:pStyle w:val="Heading1Option"/>
        <w:rPr>
          <w:sz w:val="18"/>
          <w:szCs w:val="18"/>
        </w:rPr>
      </w:pPr>
    </w:p>
    <w:p w14:paraId="4E408BE2" w14:textId="5CD6813D" w:rsidR="00AF2F07" w:rsidRDefault="00DA05B7" w:rsidP="005B7352">
      <w:pPr>
        <w:pStyle w:val="Heading1"/>
      </w:pPr>
      <w:bookmarkStart w:id="0" w:name="_Toc205799420"/>
      <w:r w:rsidRPr="00ED3183">
        <w:t xml:space="preserve">SPD </w:t>
      </w:r>
      <w:bookmarkEnd w:id="0"/>
      <w:r w:rsidR="006F579A">
        <w:t xml:space="preserve">Live Class </w:t>
      </w:r>
      <w:r w:rsidR="005D51C1">
        <w:t xml:space="preserve">Non-Credit </w:t>
      </w:r>
      <w:r w:rsidR="00774A9C">
        <w:t>Curriculum</w:t>
      </w:r>
    </w:p>
    <w:p w14:paraId="212E6308" w14:textId="2A32F4E4" w:rsidR="005227D6" w:rsidRDefault="005227D6" w:rsidP="005227D6">
      <w:r>
        <w:t>Please</w:t>
      </w:r>
      <w:r w:rsidR="00051CAA">
        <w:t xml:space="preserve"> place</w:t>
      </w:r>
      <w:r>
        <w:t xml:space="preserve"> event</w:t>
      </w:r>
      <w:r w:rsidR="00913F69">
        <w:t>(s)</w:t>
      </w:r>
      <w:r>
        <w:t xml:space="preserve"> </w:t>
      </w:r>
      <w:r w:rsidR="00BB6003">
        <w:t xml:space="preserve">you are interested in </w:t>
      </w:r>
      <w:r>
        <w:t>on your calendar</w:t>
      </w:r>
      <w:r w:rsidR="0084137B">
        <w:t>.</w:t>
      </w:r>
    </w:p>
    <w:p w14:paraId="78D63DE2" w14:textId="206C8CA1" w:rsidR="00B66602" w:rsidRPr="00D67114" w:rsidRDefault="00B66602" w:rsidP="005227D6">
      <w:pPr>
        <w:rPr>
          <w:rStyle w:val="IntenseEmphasis"/>
        </w:rPr>
      </w:pPr>
      <w:r w:rsidRPr="00D67114">
        <w:rPr>
          <w:rStyle w:val="IntenseEmphasis"/>
        </w:rPr>
        <w:t xml:space="preserve">Note: All event times are listed in </w:t>
      </w:r>
      <w:r w:rsidRPr="00A91276">
        <w:rPr>
          <w:rStyle w:val="IntenseEmphasis"/>
          <w:b/>
          <w:bCs/>
        </w:rPr>
        <w:t>Eastern Standard Time Zone</w:t>
      </w:r>
      <w:r w:rsidRPr="00D67114">
        <w:rPr>
          <w:rStyle w:val="IntenseEmphasis"/>
        </w:rPr>
        <w:t>.</w:t>
      </w:r>
    </w:p>
    <w:p w14:paraId="09C24D73" w14:textId="77777777" w:rsidR="00B913C1" w:rsidRDefault="00B913C1" w:rsidP="00B913C1">
      <w:pPr>
        <w:pStyle w:val="Heading2"/>
      </w:pPr>
      <w:r>
        <w:t>Attending Events</w:t>
      </w:r>
    </w:p>
    <w:p w14:paraId="7AF4E7A3" w14:textId="77777777" w:rsidR="003F1DD8" w:rsidRDefault="003F1DD8" w:rsidP="003F1DD8">
      <w:r>
        <w:t xml:space="preserve">This curriculum is meant to be a collection of similar events for you to easily locate. </w:t>
      </w:r>
    </w:p>
    <w:p w14:paraId="744544D6" w14:textId="77777777" w:rsidR="003F1DD8" w:rsidRDefault="00B913C1" w:rsidP="003F1DD8">
      <w:pPr>
        <w:pStyle w:val="ListParagraph"/>
        <w:numPr>
          <w:ilvl w:val="0"/>
          <w:numId w:val="6"/>
        </w:numPr>
      </w:pPr>
      <w:r>
        <w:t xml:space="preserve">Place each event you would like to attend on your calendar, </w:t>
      </w:r>
      <w:r w:rsidRPr="003F1DD8">
        <w:rPr>
          <w:i/>
          <w:iCs/>
        </w:rPr>
        <w:t>including</w:t>
      </w:r>
      <w:r>
        <w:t xml:space="preserve"> the link to the event. </w:t>
      </w:r>
    </w:p>
    <w:p w14:paraId="43DA99FF" w14:textId="206ECE6A" w:rsidR="00733583" w:rsidRDefault="00456C64" w:rsidP="003F1DD8">
      <w:pPr>
        <w:pStyle w:val="ListParagraph"/>
        <w:numPr>
          <w:ilvl w:val="0"/>
          <w:numId w:val="6"/>
        </w:numPr>
      </w:pPr>
      <w:r>
        <w:t>No Clock Hours are given for this collection.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7"/>
        <w:gridCol w:w="1009"/>
        <w:gridCol w:w="648"/>
        <w:gridCol w:w="555"/>
        <w:gridCol w:w="1044"/>
        <w:gridCol w:w="8877"/>
      </w:tblGrid>
      <w:tr w:rsidR="008627A1" w14:paraId="1B820F27" w14:textId="77777777" w:rsidTr="00A91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</w:tcPr>
          <w:p w14:paraId="604C9F42" w14:textId="77777777" w:rsidR="008627A1" w:rsidRDefault="008627A1" w:rsidP="0013784D">
            <w:r>
              <w:t>Event Title</w:t>
            </w:r>
          </w:p>
        </w:tc>
        <w:tc>
          <w:tcPr>
            <w:tcW w:w="998" w:type="dxa"/>
          </w:tcPr>
          <w:p w14:paraId="76868C94" w14:textId="77777777" w:rsidR="008627A1" w:rsidRDefault="008627A1" w:rsidP="001378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655" w:type="dxa"/>
          </w:tcPr>
          <w:p w14:paraId="22CBEF4C" w14:textId="77777777" w:rsidR="008627A1" w:rsidRDefault="008627A1" w:rsidP="001378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560" w:type="dxa"/>
          </w:tcPr>
          <w:p w14:paraId="04A7EEE2" w14:textId="77777777" w:rsidR="008627A1" w:rsidRDefault="008627A1" w:rsidP="001378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 (EST)</w:t>
            </w:r>
          </w:p>
        </w:tc>
        <w:tc>
          <w:tcPr>
            <w:tcW w:w="904" w:type="dxa"/>
          </w:tcPr>
          <w:p w14:paraId="1699EA91" w14:textId="7B040C1C" w:rsidR="008627A1" w:rsidRDefault="008627A1" w:rsidP="001378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Target Audience</w:t>
            </w:r>
          </w:p>
        </w:tc>
        <w:tc>
          <w:tcPr>
            <w:tcW w:w="9006" w:type="dxa"/>
          </w:tcPr>
          <w:p w14:paraId="39841763" w14:textId="492E770C" w:rsidR="008627A1" w:rsidRDefault="008627A1" w:rsidP="001378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Event Meeting Link</w:t>
            </w:r>
          </w:p>
        </w:tc>
      </w:tr>
      <w:tr w:rsidR="008627A1" w14:paraId="2F7977B2" w14:textId="77777777" w:rsidTr="00A91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</w:tcPr>
          <w:p w14:paraId="678C0B01" w14:textId="0F4A00F7" w:rsidR="008627A1" w:rsidRDefault="008627A1" w:rsidP="0013784D">
            <w:r w:rsidRPr="008627A1">
              <w:t xml:space="preserve">Unlocking Reading Success: A Guided </w:t>
            </w:r>
            <w:r w:rsidRPr="008627A1">
              <w:lastRenderedPageBreak/>
              <w:t>Tour of the K12 Library Experience</w:t>
            </w:r>
          </w:p>
        </w:tc>
        <w:tc>
          <w:tcPr>
            <w:tcW w:w="998" w:type="dxa"/>
          </w:tcPr>
          <w:p w14:paraId="028F1C47" w14:textId="6896EF03" w:rsidR="008627A1" w:rsidRDefault="008627A1" w:rsidP="00137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7A1">
              <w:lastRenderedPageBreak/>
              <w:t xml:space="preserve">Discover how K12 Library can transform reading </w:t>
            </w:r>
            <w:r w:rsidRPr="008627A1">
              <w:lastRenderedPageBreak/>
              <w:t xml:space="preserve">engagement and progress tracking in your classroom! This hands-on session is designed for elementary and middle school educators who want to boost literacy </w:t>
            </w:r>
            <w:r w:rsidRPr="008627A1">
              <w:lastRenderedPageBreak/>
              <w:t xml:space="preserve">through a student-centered, data-driven platform. We’ll explore the student and teacher dashboards, demonstrate the Reading Fluency Benchmark </w:t>
            </w:r>
            <w:r w:rsidRPr="008627A1">
              <w:lastRenderedPageBreak/>
              <w:t xml:space="preserve">to assess reading levels, and dive into actionable reports that help you tailor instruction. Plus, learn how students can earn coins through reading and </w:t>
            </w:r>
            <w:r w:rsidRPr="008627A1">
              <w:lastRenderedPageBreak/>
              <w:t xml:space="preserve">checkpoint activities—and spend them in Stride Arcade! Leave with practical tips on implementing a bi-weekly reading routine and maximizing student growth through </w:t>
            </w:r>
            <w:r w:rsidRPr="008627A1">
              <w:lastRenderedPageBreak/>
              <w:t>checkpoints and interactive rewards.</w:t>
            </w:r>
          </w:p>
        </w:tc>
        <w:tc>
          <w:tcPr>
            <w:tcW w:w="655" w:type="dxa"/>
          </w:tcPr>
          <w:p w14:paraId="3D2B55A4" w14:textId="177ADD86" w:rsidR="008627A1" w:rsidRDefault="008627A1" w:rsidP="00137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9/9/25 </w:t>
            </w:r>
          </w:p>
          <w:p w14:paraId="4B9CBD58" w14:textId="77777777" w:rsidR="008627A1" w:rsidRDefault="008627A1" w:rsidP="00137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B8D49FA" w14:textId="77777777" w:rsidR="008627A1" w:rsidRDefault="008627A1" w:rsidP="00137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BAE5AF" w14:textId="77777777" w:rsidR="008627A1" w:rsidRDefault="008627A1" w:rsidP="00137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73C8D62" w14:textId="6A0A3ABF" w:rsidR="008627A1" w:rsidRDefault="008627A1" w:rsidP="00137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9/11/25 </w:t>
            </w:r>
          </w:p>
        </w:tc>
        <w:tc>
          <w:tcPr>
            <w:tcW w:w="560" w:type="dxa"/>
          </w:tcPr>
          <w:p w14:paraId="598ECBF5" w14:textId="77777777" w:rsidR="008627A1" w:rsidRDefault="008627A1" w:rsidP="00137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1</w:t>
            </w:r>
            <w:r>
              <w:t>1AM</w:t>
            </w:r>
          </w:p>
          <w:p w14:paraId="0408DAAE" w14:textId="77777777" w:rsidR="008627A1" w:rsidRDefault="008627A1" w:rsidP="00137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427425F" w14:textId="77777777" w:rsidR="008627A1" w:rsidRDefault="008627A1" w:rsidP="00137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DA2264" w14:textId="77777777" w:rsidR="008627A1" w:rsidRDefault="008627A1" w:rsidP="00137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08CE47" w14:textId="6E66430C" w:rsidR="008627A1" w:rsidRDefault="008627A1" w:rsidP="00137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4PM</w:t>
            </w:r>
          </w:p>
        </w:tc>
        <w:tc>
          <w:tcPr>
            <w:tcW w:w="904" w:type="dxa"/>
          </w:tcPr>
          <w:p w14:paraId="4A0980A1" w14:textId="77777777" w:rsidR="008627A1" w:rsidRDefault="008627A1" w:rsidP="00862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Elementary Teachers</w:t>
            </w:r>
          </w:p>
          <w:p w14:paraId="69987B73" w14:textId="77777777" w:rsidR="008627A1" w:rsidRDefault="008627A1" w:rsidP="00862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Middle School Teachers</w:t>
            </w:r>
          </w:p>
          <w:p w14:paraId="19C4D840" w14:textId="77777777" w:rsidR="008627A1" w:rsidRDefault="008627A1" w:rsidP="00862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Literacy Coaches</w:t>
            </w:r>
          </w:p>
          <w:p w14:paraId="2FA8D130" w14:textId="77777777" w:rsidR="008627A1" w:rsidRDefault="008627A1" w:rsidP="00862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Elementary and Middle School Admin</w:t>
            </w:r>
          </w:p>
          <w:p w14:paraId="0C57B941" w14:textId="7A6DF247" w:rsidR="008627A1" w:rsidRDefault="008627A1" w:rsidP="00862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School and Portfolio Leadership</w:t>
            </w:r>
          </w:p>
        </w:tc>
        <w:tc>
          <w:tcPr>
            <w:tcW w:w="9006" w:type="dxa"/>
          </w:tcPr>
          <w:p w14:paraId="2E6B05FF" w14:textId="29C88309" w:rsidR="008627A1" w:rsidRDefault="008627A1" w:rsidP="00137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Pr="00D13E48">
                <w:rPr>
                  <w:rStyle w:val="Hyperlink"/>
                </w:rPr>
                <w:t>https://teams.microsoft.com/l/meetup-join/19%3ameeting_MzNkYjhkYjEtZDIyMy00YjRjLThiMzctNzA4ZjdkMWRkMTI5%40thread.v2/0?context=%7b%22Tid%22%3a%224696492d-646d-4d3c-9465-6c5a36f31a16%22%2c%22Oid%22%3a%221d0ce613-4ea8-4218-861b-ded8e70fd3d1%22%7d</w:t>
              </w:r>
            </w:hyperlink>
          </w:p>
          <w:p w14:paraId="7BA51DE6" w14:textId="77777777" w:rsidR="008627A1" w:rsidRDefault="008627A1" w:rsidP="00137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790A361" w14:textId="74D9E9E5" w:rsidR="008627A1" w:rsidRDefault="008627A1" w:rsidP="00137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Pr="00D13E48">
                <w:rPr>
                  <w:rStyle w:val="Hyperlink"/>
                </w:rPr>
                <w:t>https://teams.microsoft.com/l/meetup-join/19%3ameeting_ZWUxOTBlMzAtYWQ0ZS00ZDcxLWEzZWQtNzkxNWQ4Y2</w:t>
              </w:r>
              <w:r w:rsidRPr="00D13E48">
                <w:rPr>
                  <w:rStyle w:val="Hyperlink"/>
                </w:rPr>
                <w:lastRenderedPageBreak/>
                <w:t>UwYjEx%40thread.v2/0?context=%7b%22Tid%22%3a%224696492d-646d-4d3c-9465-6c5a36f31a16%22%2c%22Oid%22%3a%221d0ce613-4ea8-4218-861b-ded8e70fd3d1%22%7d</w:t>
              </w:r>
            </w:hyperlink>
          </w:p>
          <w:p w14:paraId="61DE7D4A" w14:textId="6A14B4F8" w:rsidR="008627A1" w:rsidRDefault="008627A1" w:rsidP="00137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27A1" w14:paraId="411C593F" w14:textId="77777777" w:rsidTr="00A91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</w:tcPr>
          <w:p w14:paraId="61F1AC26" w14:textId="742479C7" w:rsidR="008627A1" w:rsidRDefault="008627A1" w:rsidP="008627A1">
            <w:r w:rsidRPr="008627A1">
              <w:lastRenderedPageBreak/>
              <w:t>Power Up Learning with K12’s New Roblox Algebra Game</w:t>
            </w:r>
          </w:p>
        </w:tc>
        <w:tc>
          <w:tcPr>
            <w:tcW w:w="998" w:type="dxa"/>
          </w:tcPr>
          <w:p w14:paraId="382FD4FF" w14:textId="77777777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Learn about </w:t>
            </w:r>
            <w:proofErr w:type="spellStart"/>
            <w:r>
              <w:t>AlgeBreak</w:t>
            </w:r>
            <w:proofErr w:type="spellEnd"/>
            <w:r>
              <w:t xml:space="preserve">: A Mega Fun </w:t>
            </w:r>
            <w:proofErr w:type="spellStart"/>
            <w:r>
              <w:t>Obby</w:t>
            </w:r>
            <w:proofErr w:type="spellEnd"/>
            <w:r>
              <w:t>, a standards-aligned Roblox experience for Algebra practice.</w:t>
            </w:r>
          </w:p>
          <w:p w14:paraId="1E0AFB27" w14:textId="77777777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51C9B5" w14:textId="77777777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In this session, you’ll learn</w:t>
            </w:r>
          </w:p>
          <w:p w14:paraId="2AB3E39F" w14:textId="77777777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300D72" w14:textId="77777777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About Roblox educational experience, including purpose and safety features</w:t>
            </w:r>
          </w:p>
          <w:p w14:paraId="1880C195" w14:textId="77777777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Features and design of the Algebra game</w:t>
            </w:r>
          </w:p>
          <w:p w14:paraId="1E8F2B93" w14:textId="77777777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How the Algebra game aligns to the K12 curriculum</w:t>
            </w:r>
          </w:p>
          <w:p w14:paraId="0F660865" w14:textId="758773F3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to access and implement the Algebra game</w:t>
            </w:r>
          </w:p>
        </w:tc>
        <w:tc>
          <w:tcPr>
            <w:tcW w:w="655" w:type="dxa"/>
          </w:tcPr>
          <w:p w14:paraId="646BDE6B" w14:textId="77777777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9/9/25 </w:t>
            </w:r>
          </w:p>
          <w:p w14:paraId="1940ADCD" w14:textId="77777777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585FC5" w14:textId="77777777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5F01A7" w14:textId="77777777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5CD552" w14:textId="55CF2B86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9/11/25 </w:t>
            </w:r>
          </w:p>
        </w:tc>
        <w:tc>
          <w:tcPr>
            <w:tcW w:w="560" w:type="dxa"/>
          </w:tcPr>
          <w:p w14:paraId="07C594F1" w14:textId="77777777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11AM</w:t>
            </w:r>
          </w:p>
          <w:p w14:paraId="41EF8C2F" w14:textId="77777777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E1CE7A" w14:textId="77777777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BAEB45" w14:textId="77777777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708154" w14:textId="6FE0A4CF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4PM</w:t>
            </w:r>
          </w:p>
        </w:tc>
        <w:tc>
          <w:tcPr>
            <w:tcW w:w="904" w:type="dxa"/>
          </w:tcPr>
          <w:p w14:paraId="2564AAA1" w14:textId="77777777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Algebra 1 Teachers</w:t>
            </w:r>
          </w:p>
          <w:p w14:paraId="21F29990" w14:textId="77777777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High School Admin </w:t>
            </w:r>
          </w:p>
          <w:p w14:paraId="41F9D776" w14:textId="72F9F031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School and Portfolio Leadership</w:t>
            </w:r>
          </w:p>
        </w:tc>
        <w:tc>
          <w:tcPr>
            <w:tcW w:w="9006" w:type="dxa"/>
          </w:tcPr>
          <w:p w14:paraId="6F6CF7B6" w14:textId="77777777" w:rsidR="008627A1" w:rsidRDefault="008627A1" w:rsidP="008627A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sz w:val="22"/>
                <w:szCs w:val="22"/>
                <w:u w:val="single"/>
              </w:rPr>
            </w:pPr>
            <w:hyperlink r:id="rId13" w:history="1">
              <w:r>
                <w:rPr>
                  <w:rStyle w:val="Hyperlink"/>
                  <w:rFonts w:ascii="Aptos Narrow" w:hAnsi="Aptos Narrow"/>
                  <w:sz w:val="22"/>
                  <w:szCs w:val="22"/>
                </w:rPr>
                <w:t>https://teams.microsoft.com/l/meetup-join/19%3ameeting_N2ZlZWQwYzMtOTM5NC00YTViLTk0MzctOTExNDNjZDM3NzU4%40thread.v2/0?context=%7b%22Tid%22%3a%224696492d-646d-4d3c-9465-6c5a36f31a16%22%2c%22Oid%22%3a%221d0ce613-4ea8-4218-861b-ded8e70fd3d1%22%7d</w:t>
              </w:r>
            </w:hyperlink>
          </w:p>
          <w:p w14:paraId="17CBC9EA" w14:textId="77777777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42285C" w14:textId="77777777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CF3DEE" w14:textId="77777777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D0ABEF" w14:textId="6E2F5690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Pr="00D13E48">
                <w:rPr>
                  <w:rStyle w:val="Hyperlink"/>
                </w:rPr>
                <w:t>https://teams.microsoft.com/l/meetup-join/19%3ameeting_ZmQ0ZTU4NmQtM2RkNy00YzBmLTllMzQtMDEzZGY2ZGNjNjEw%40thread.v2/0?context=%7b%22Tid%22%3a%224696492d-646d-4d3c-9465-6c5a36f31a16%22%2c%22Oid%22%3a%221d0ce613-4ea8-4218-861b-ded8e70fd3d1%22%7d</w:t>
              </w:r>
            </w:hyperlink>
          </w:p>
          <w:p w14:paraId="69F97748" w14:textId="77777777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1E6BDB" w14:textId="1C6AA2F2" w:rsidR="008627A1" w:rsidRDefault="008627A1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27A1" w14:paraId="74C34D29" w14:textId="77777777" w:rsidTr="00A91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</w:tcPr>
          <w:p w14:paraId="77989190" w14:textId="54D9C584" w:rsidR="008627A1" w:rsidRDefault="008627A1" w:rsidP="008627A1">
            <w:r w:rsidRPr="008627A1">
              <w:lastRenderedPageBreak/>
              <w:t xml:space="preserve">Plot Twists &amp; Problem Solving: Meet Math </w:t>
            </w:r>
            <w:r w:rsidRPr="008627A1">
              <w:lastRenderedPageBreak/>
              <w:t>Magic!</w:t>
            </w:r>
          </w:p>
        </w:tc>
        <w:tc>
          <w:tcPr>
            <w:tcW w:w="998" w:type="dxa"/>
          </w:tcPr>
          <w:p w14:paraId="23CCCCCF" w14:textId="77777777" w:rsidR="00A91276" w:rsidRDefault="00A91276" w:rsidP="00A912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Step into a world where math meets adventure. In this </w:t>
            </w:r>
            <w:r>
              <w:lastRenderedPageBreak/>
              <w:t>session, you’ll explore Math Magic, K12’s new graphic novels that bring 6th–8th grade math standards to life through engaging stories.</w:t>
            </w:r>
          </w:p>
          <w:p w14:paraId="02D9F6FF" w14:textId="77777777" w:rsidR="00A91276" w:rsidRDefault="00A91276" w:rsidP="00A912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31543B0" w14:textId="7EE54749" w:rsidR="008627A1" w:rsidRDefault="00A91276" w:rsidP="00A912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Learn how to </w:t>
            </w:r>
            <w:r>
              <w:lastRenderedPageBreak/>
              <w:t>access the series and use its story-driven approach to enrich your math instruction and engage students more deeply.</w:t>
            </w:r>
          </w:p>
        </w:tc>
        <w:tc>
          <w:tcPr>
            <w:tcW w:w="655" w:type="dxa"/>
          </w:tcPr>
          <w:p w14:paraId="51D292E0" w14:textId="58352900" w:rsidR="008627A1" w:rsidRDefault="00A91276" w:rsidP="00862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10/7/25</w:t>
            </w:r>
          </w:p>
        </w:tc>
        <w:tc>
          <w:tcPr>
            <w:tcW w:w="560" w:type="dxa"/>
          </w:tcPr>
          <w:p w14:paraId="16597059" w14:textId="57200744" w:rsidR="008627A1" w:rsidRDefault="00A91276" w:rsidP="00862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11AM </w:t>
            </w:r>
          </w:p>
        </w:tc>
        <w:tc>
          <w:tcPr>
            <w:tcW w:w="904" w:type="dxa"/>
          </w:tcPr>
          <w:p w14:paraId="03AF5F65" w14:textId="77777777" w:rsidR="00A91276" w:rsidRDefault="00A91276" w:rsidP="00A912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Middle School Math Teachers</w:t>
            </w:r>
          </w:p>
          <w:p w14:paraId="79EB6766" w14:textId="77777777" w:rsidR="00A91276" w:rsidRDefault="00A91276" w:rsidP="00A912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Middle School Admin</w:t>
            </w:r>
          </w:p>
          <w:p w14:paraId="56EABFB8" w14:textId="77777777" w:rsidR="00A91276" w:rsidRDefault="00A91276" w:rsidP="00A912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School and Portfolio Leadership</w:t>
            </w:r>
          </w:p>
          <w:p w14:paraId="24744989" w14:textId="06C9E5DE" w:rsidR="008627A1" w:rsidRDefault="00A91276" w:rsidP="00A912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*May also be used by upper elementary enrichment and high school remediation teachers</w:t>
            </w:r>
          </w:p>
        </w:tc>
        <w:tc>
          <w:tcPr>
            <w:tcW w:w="9006" w:type="dxa"/>
          </w:tcPr>
          <w:p w14:paraId="31AD16E3" w14:textId="67ECF640" w:rsidR="008627A1" w:rsidRDefault="00A91276" w:rsidP="00862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Pr="00D13E48">
                <w:rPr>
                  <w:rStyle w:val="Hyperlink"/>
                </w:rPr>
                <w:t>https://teams.microsoft.com/l/meetup-join/19%3ameeting_Nzg5MGQzODAtYmZhNC00MDA3LWFjNDQtYzVjYTZhYTNjNzUw%40thread.v2/0?context=%7b%22Tid%22%3a%224696492d-646d-4d3c-9465-6c5a36f31a16%22%2c%22Oid%22%3a%221d0ce613-4ea8-4218-861b-ded8e70fd3d1%22%7d</w:t>
              </w:r>
            </w:hyperlink>
          </w:p>
          <w:p w14:paraId="0037B910" w14:textId="0E1A4DF2" w:rsidR="00A91276" w:rsidRDefault="00A91276" w:rsidP="00862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276" w14:paraId="36A113CE" w14:textId="77777777" w:rsidTr="00A91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</w:tcPr>
          <w:p w14:paraId="141FAC54" w14:textId="78774DA3" w:rsidR="00A91276" w:rsidRPr="008627A1" w:rsidRDefault="00A91276" w:rsidP="008627A1">
            <w:r w:rsidRPr="00A91276">
              <w:lastRenderedPageBreak/>
              <w:t xml:space="preserve">Teaching in the Zone: Making Learning </w:t>
            </w:r>
            <w:r w:rsidRPr="00A91276">
              <w:lastRenderedPageBreak/>
              <w:t>Come Alive</w:t>
            </w:r>
          </w:p>
        </w:tc>
        <w:tc>
          <w:tcPr>
            <w:tcW w:w="998" w:type="dxa"/>
          </w:tcPr>
          <w:p w14:paraId="1E22DE32" w14:textId="15DAC462" w:rsidR="00A91276" w:rsidRDefault="00A91276" w:rsidP="00A91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1276">
              <w:lastRenderedPageBreak/>
              <w:t xml:space="preserve">Join us as we dive into how the K12 Zone </w:t>
            </w:r>
            <w:r w:rsidRPr="00A91276">
              <w:lastRenderedPageBreak/>
              <w:t xml:space="preserve">can energize your classroom and captivate your students. In this session, we’ll share creative tips, real teacher stories, and easy ways to use interactive tools that </w:t>
            </w:r>
            <w:r w:rsidRPr="00A91276">
              <w:lastRenderedPageBreak/>
              <w:t xml:space="preserve">spark curiosity, boost participation, and make learning unforgettable. Turn your teaching into an adventure right inside your K12 Zone teacher </w:t>
            </w:r>
            <w:r w:rsidRPr="00A91276">
              <w:lastRenderedPageBreak/>
              <w:t>classrooms!</w:t>
            </w:r>
          </w:p>
        </w:tc>
        <w:tc>
          <w:tcPr>
            <w:tcW w:w="655" w:type="dxa"/>
          </w:tcPr>
          <w:p w14:paraId="3AB2E92C" w14:textId="2A8A96CB" w:rsidR="00A91276" w:rsidRDefault="00A91276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10/7/25</w:t>
            </w:r>
          </w:p>
        </w:tc>
        <w:tc>
          <w:tcPr>
            <w:tcW w:w="560" w:type="dxa"/>
          </w:tcPr>
          <w:p w14:paraId="7CA821FC" w14:textId="752723CE" w:rsidR="00A91276" w:rsidRDefault="00A91276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4PM</w:t>
            </w:r>
          </w:p>
        </w:tc>
        <w:tc>
          <w:tcPr>
            <w:tcW w:w="904" w:type="dxa"/>
          </w:tcPr>
          <w:p w14:paraId="3DD762BC" w14:textId="77777777" w:rsidR="00A91276" w:rsidRDefault="00A91276" w:rsidP="00A91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K-12 Teachers</w:t>
            </w:r>
          </w:p>
          <w:p w14:paraId="0AF389BC" w14:textId="77777777" w:rsidR="00A91276" w:rsidRDefault="00A91276" w:rsidP="00A91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K-12 Administrators</w:t>
            </w:r>
          </w:p>
          <w:p w14:paraId="592CBB0E" w14:textId="3BF7B70E" w:rsidR="00A91276" w:rsidRDefault="00A91276" w:rsidP="00A91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School and Portfolio Leadership</w:t>
            </w:r>
          </w:p>
        </w:tc>
        <w:tc>
          <w:tcPr>
            <w:tcW w:w="9006" w:type="dxa"/>
          </w:tcPr>
          <w:p w14:paraId="56CA84AC" w14:textId="77777777" w:rsidR="00A91276" w:rsidRDefault="00A91276" w:rsidP="0086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FC81B7" w14:textId="170A9AE4" w:rsidR="00A91276" w:rsidRDefault="00A91276" w:rsidP="00A91276">
            <w:pPr>
              <w:tabs>
                <w:tab w:val="left" w:pos="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D13E48">
                <w:rPr>
                  <w:rStyle w:val="Hyperlink"/>
                </w:rPr>
                <w:t>https://teams.microsoft.com/l/meetup-join/19%3ameeting_ZTk5MTk1MDAtZWMxMC00Y2E1LTk3NzItOWI1NTczYmIwYjlh%40thread.v2/0?context=%7b%22Tid%22%3a%224696492d-646d-4d3c-9465-6c5a36f31a16%22%2c%22Oid%22%3a%221d0ce613-4ea8-4218-861b-ded8e70fd3d1%22%7d</w:t>
              </w:r>
            </w:hyperlink>
          </w:p>
          <w:p w14:paraId="2410E154" w14:textId="47D31F52" w:rsidR="00A91276" w:rsidRPr="00A91276" w:rsidRDefault="00A91276" w:rsidP="00A91276">
            <w:pPr>
              <w:tabs>
                <w:tab w:val="left" w:pos="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ED530EA" w14:textId="77777777" w:rsidR="000945FB" w:rsidRPr="000945FB" w:rsidRDefault="000945FB" w:rsidP="000945FB"/>
    <w:p w14:paraId="248B8CDB" w14:textId="77777777" w:rsidR="005B7352" w:rsidRDefault="005B7352" w:rsidP="005B7352">
      <w:pPr>
        <w:pStyle w:val="Heading1"/>
      </w:pPr>
    </w:p>
    <w:p w14:paraId="2A423757" w14:textId="77777777" w:rsidR="00AF2F07" w:rsidRDefault="00AF2F07" w:rsidP="00DA05B7">
      <w:pPr>
        <w:pStyle w:val="Heading1Option"/>
      </w:pPr>
    </w:p>
    <w:p w14:paraId="40F13D4D" w14:textId="77777777" w:rsidR="006F579A" w:rsidRPr="00ED3183" w:rsidRDefault="006F579A" w:rsidP="00DA05B7">
      <w:pPr>
        <w:pStyle w:val="Heading1Option"/>
      </w:pPr>
    </w:p>
    <w:sectPr w:rsidR="006F579A" w:rsidRPr="00ED3183" w:rsidSect="00A91276">
      <w:headerReference w:type="default" r:id="rId17"/>
      <w:footerReference w:type="default" r:id="rId18"/>
      <w:pgSz w:w="15840" w:h="12240" w:orient="landscape"/>
      <w:pgMar w:top="1685" w:right="1440" w:bottom="720" w:left="135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8994" w14:textId="77777777" w:rsidR="00C737F8" w:rsidRDefault="00C737F8" w:rsidP="007A5A5E">
      <w:pPr>
        <w:spacing w:after="0" w:line="240" w:lineRule="auto"/>
      </w:pPr>
      <w:r>
        <w:separator/>
      </w:r>
    </w:p>
  </w:endnote>
  <w:endnote w:type="continuationSeparator" w:id="0">
    <w:p w14:paraId="11DC1AB9" w14:textId="77777777" w:rsidR="00C737F8" w:rsidRDefault="00C737F8" w:rsidP="007A5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A4B1" w14:textId="66FBBBAF" w:rsidR="00421AF7" w:rsidRDefault="00421AF7" w:rsidP="00421AF7">
    <w:pPr>
      <w:rPr>
        <w:caps/>
        <w:noProof/>
        <w:color w:val="156082" w:themeColor="accent1"/>
      </w:rPr>
    </w:pPr>
    <w:r w:rsidRPr="00421AF7">
      <w:rPr>
        <w:caps/>
        <w:noProof/>
        <w:color w:val="156082" w:themeColor="accent1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1102E51" wp14:editId="282FDE61">
              <wp:simplePos x="0" y="0"/>
              <wp:positionH relativeFrom="margin">
                <wp:align>right</wp:align>
              </wp:positionH>
              <wp:positionV relativeFrom="paragraph">
                <wp:posOffset>-214630</wp:posOffset>
              </wp:positionV>
              <wp:extent cx="2360930" cy="54610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4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ECBCC7" w14:textId="1671664B" w:rsidR="00421AF7" w:rsidRDefault="00C046CD" w:rsidP="00421AF7">
                          <w:pPr>
                            <w:spacing w:after="0" w:line="240" w:lineRule="auto"/>
                            <w:jc w:val="right"/>
                          </w:pPr>
                          <w:r>
                            <w:t>8</w:t>
                          </w:r>
                          <w:r w:rsidR="00421AF7">
                            <w:t>/</w:t>
                          </w:r>
                          <w:r>
                            <w:t>11</w:t>
                          </w:r>
                          <w:r w:rsidR="00421AF7">
                            <w:t>/25</w:t>
                          </w:r>
                        </w:p>
                        <w:p w14:paraId="04B6DAAB" w14:textId="25F88AAC" w:rsidR="00421AF7" w:rsidRDefault="00421AF7" w:rsidP="00421AF7">
                          <w:pPr>
                            <w:spacing w:after="0" w:line="240" w:lineRule="auto"/>
                            <w:jc w:val="right"/>
                          </w:pPr>
                          <w:r>
                            <w:t>Audience: Internal</w:t>
                          </w:r>
                        </w:p>
                        <w:p w14:paraId="1D79169B" w14:textId="77777777" w:rsidR="00421AF7" w:rsidRDefault="00421AF7" w:rsidP="00421AF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02E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34.7pt;margin-top:-16.9pt;width:185.9pt;height:43pt;z-index:25166028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" stroked="f">
              <v:textbox>
                <w:txbxContent>
                  <w:p w14:paraId="4AECBCC7" w14:textId="1671664B" w:rsidR="00421AF7" w:rsidRDefault="00C046CD" w:rsidP="00421AF7">
                    <w:pPr>
                      <w:spacing w:after="0" w:line="240" w:lineRule="auto"/>
                      <w:jc w:val="right"/>
                    </w:pPr>
                    <w:r>
                      <w:t>8</w:t>
                    </w:r>
                    <w:r w:rsidR="00421AF7">
                      <w:t>/</w:t>
                    </w:r>
                    <w:r>
                      <w:t>11</w:t>
                    </w:r>
                    <w:r w:rsidR="00421AF7">
                      <w:t>/25</w:t>
                    </w:r>
                  </w:p>
                  <w:p w14:paraId="04B6DAAB" w14:textId="25F88AAC" w:rsidR="00421AF7" w:rsidRDefault="00421AF7" w:rsidP="00421AF7">
                    <w:pPr>
                      <w:spacing w:after="0" w:line="240" w:lineRule="auto"/>
                      <w:jc w:val="right"/>
                    </w:pPr>
                    <w:r>
                      <w:t>Audience: Internal</w:t>
                    </w:r>
                  </w:p>
                  <w:p w14:paraId="1D79169B" w14:textId="77777777" w:rsidR="00421AF7" w:rsidRDefault="00421AF7" w:rsidP="00421AF7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  <w:r w:rsidRPr="00421AF7">
      <w:t xml:space="preserve"> </w:t>
    </w:r>
  </w:p>
  <w:p w14:paraId="02BAFD24" w14:textId="77777777" w:rsidR="00632942" w:rsidRDefault="00632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D08BB" w14:textId="77777777" w:rsidR="00C737F8" w:rsidRDefault="00C737F8" w:rsidP="007A5A5E">
      <w:pPr>
        <w:spacing w:after="0" w:line="240" w:lineRule="auto"/>
      </w:pPr>
      <w:r>
        <w:separator/>
      </w:r>
    </w:p>
  </w:footnote>
  <w:footnote w:type="continuationSeparator" w:id="0">
    <w:p w14:paraId="30F879DC" w14:textId="77777777" w:rsidR="00C737F8" w:rsidRDefault="00C737F8" w:rsidP="007A5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3EC2" w14:textId="4FBB22F8" w:rsidR="007A5A5E" w:rsidRPr="007A5A5E" w:rsidRDefault="006E3E6E" w:rsidP="00832038">
    <w:pPr>
      <w:pStyle w:val="Header"/>
      <w:tabs>
        <w:tab w:val="clear" w:pos="4680"/>
        <w:tab w:val="clear" w:pos="9360"/>
        <w:tab w:val="left" w:pos="3920"/>
      </w:tabs>
      <w:ind w:left="-1440"/>
      <w:rPr>
        <w:sz w:val="48"/>
        <w:szCs w:val="48"/>
      </w:rPr>
    </w:pPr>
    <w:r w:rsidRPr="00832038">
      <w:rPr>
        <w:noProof/>
        <w:sz w:val="48"/>
        <w:szCs w:val="48"/>
      </w:rPr>
      <mc:AlternateContent>
        <mc:Choice Requires="wps">
          <w:drawing>
            <wp:anchor distT="228600" distB="228600" distL="228600" distR="228600" simplePos="0" relativeHeight="251657215" behindDoc="0" locked="0" layoutInCell="1" allowOverlap="1" wp14:anchorId="642F34F2" wp14:editId="331875D8">
              <wp:simplePos x="0" y="0"/>
              <wp:positionH relativeFrom="page">
                <wp:posOffset>1975495</wp:posOffset>
              </wp:positionH>
              <wp:positionV relativeFrom="topMargin">
                <wp:posOffset>107576</wp:posOffset>
              </wp:positionV>
              <wp:extent cx="6737839" cy="895985"/>
              <wp:effectExtent l="0" t="0" r="120650" b="75565"/>
              <wp:wrapSquare wrapText="bothSides"/>
              <wp:docPr id="123" name="Rectangle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7839" cy="895985"/>
                      </a:xfrm>
                      <a:prstGeom prst="rect">
                        <a:avLst/>
                      </a:prstGeom>
                      <a:solidFill>
                        <a:srgbClr val="0060D0"/>
                      </a:solidFill>
                      <a:ln>
                        <a:solidFill>
                          <a:schemeClr val="accent2"/>
                        </a:solidFill>
                      </a:ln>
                      <a:effectLst>
                        <a:outerShdw dist="91440" dir="1800000" algn="l" rotWithShape="0">
                          <a:schemeClr val="accent2"/>
                        </a:outerShdw>
                        <a:softEdge rad="1016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7240B5" w14:textId="778048FC" w:rsidR="00832038" w:rsidRPr="009B4E4C" w:rsidRDefault="00832038" w:rsidP="006E3E6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9B4E4C"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Stride Professional Development</w:t>
                          </w:r>
                        </w:p>
                        <w:p w14:paraId="58095FB8" w14:textId="77777777" w:rsidR="00832038" w:rsidRPr="00A466CE" w:rsidRDefault="00832038">
                          <w:pPr>
                            <w:spacing w:after="0"/>
                            <w:rPr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182880" rIns="91440" bIns="18288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2F34F2" id="Rectangle 123" o:spid="_x0000_s1026" style="position:absolute;left:0;text-align:left;margin-left:155.55pt;margin-top:8.45pt;width:530.55pt;height:70.55pt;z-index:251657215;visibility:visible;mso-wrap-style:square;mso-width-percent:0;mso-height-percent:0;mso-wrap-distance-left:18pt;mso-wrap-distance-top:18pt;mso-wrap-distance-right:18pt;mso-wrap-distance-bottom:18pt;mso-position-horizontal:absolute;mso-position-horizontal-relative:page;mso-position-vertical:absolute;mso-position-vertical-relative:top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" fillcolor="#0060d0" strokecolor="#e97132 [3205]" strokeweight="1.5pt">
              <v:shadow on="t" color="#e97132 [3205]" origin="-.5" offset="2.19969mm,3.6pt"/>
              <v:textbox inset=",14.4pt,,14.4pt">
                <w:txbxContent>
                  <w:p w14:paraId="257240B5" w14:textId="778048FC" w:rsidR="00832038" w:rsidRPr="009B4E4C" w:rsidRDefault="00832038" w:rsidP="006E3E6E">
                    <w:pPr>
                      <w:spacing w:after="0"/>
                      <w:jc w:val="center"/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</w:pPr>
                    <w:r w:rsidRPr="009B4E4C"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Stride Professional Development</w:t>
                    </w:r>
                  </w:p>
                  <w:p w14:paraId="58095FB8" w14:textId="77777777" w:rsidR="00832038" w:rsidRPr="00A466CE" w:rsidRDefault="00832038">
                    <w:pPr>
                      <w:spacing w:after="0"/>
                      <w:rPr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page" anchory="margin"/>
            </v:rect>
          </w:pict>
        </mc:Fallback>
      </mc:AlternateContent>
    </w:r>
    <w:r w:rsidRPr="007A5A5E">
      <w:rPr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7FDB4F5B" wp14:editId="28AF92C0">
          <wp:simplePos x="0" y="0"/>
          <wp:positionH relativeFrom="margin">
            <wp:posOffset>-651958</wp:posOffset>
          </wp:positionH>
          <wp:positionV relativeFrom="paragraph">
            <wp:posOffset>165670</wp:posOffset>
          </wp:positionV>
          <wp:extent cx="1559859" cy="772097"/>
          <wp:effectExtent l="0" t="0" r="2540" b="9525"/>
          <wp:wrapNone/>
          <wp:docPr id="21697690" name="Picture 2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378948" name="Picture 2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859" cy="772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1BC9"/>
    <w:multiLevelType w:val="hybridMultilevel"/>
    <w:tmpl w:val="567A0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2224"/>
    <w:multiLevelType w:val="hybridMultilevel"/>
    <w:tmpl w:val="6F2C5054"/>
    <w:lvl w:ilvl="0" w:tplc="0DF6E242">
      <w:start w:val="1"/>
      <w:numFmt w:val="decimal"/>
      <w:lvlText w:val="%1."/>
      <w:lvlJc w:val="left"/>
      <w:pPr>
        <w:ind w:left="720" w:hanging="360"/>
      </w:pPr>
    </w:lvl>
    <w:lvl w:ilvl="1" w:tplc="B9440A56">
      <w:start w:val="1"/>
      <w:numFmt w:val="lowerLetter"/>
      <w:lvlText w:val="%2."/>
      <w:lvlJc w:val="left"/>
      <w:pPr>
        <w:ind w:left="1440" w:hanging="360"/>
      </w:pPr>
    </w:lvl>
    <w:lvl w:ilvl="2" w:tplc="C3AAEA1E">
      <w:start w:val="1"/>
      <w:numFmt w:val="lowerRoman"/>
      <w:lvlText w:val="%3."/>
      <w:lvlJc w:val="right"/>
      <w:pPr>
        <w:ind w:left="2160" w:hanging="180"/>
      </w:pPr>
    </w:lvl>
    <w:lvl w:ilvl="3" w:tplc="0914C6C4">
      <w:start w:val="1"/>
      <w:numFmt w:val="decimal"/>
      <w:lvlText w:val="%4."/>
      <w:lvlJc w:val="left"/>
      <w:pPr>
        <w:ind w:left="2880" w:hanging="360"/>
      </w:pPr>
    </w:lvl>
    <w:lvl w:ilvl="4" w:tplc="E05A86BE">
      <w:start w:val="1"/>
      <w:numFmt w:val="lowerLetter"/>
      <w:lvlText w:val="%5."/>
      <w:lvlJc w:val="left"/>
      <w:pPr>
        <w:ind w:left="3600" w:hanging="360"/>
      </w:pPr>
    </w:lvl>
    <w:lvl w:ilvl="5" w:tplc="D2221D84">
      <w:start w:val="1"/>
      <w:numFmt w:val="lowerRoman"/>
      <w:lvlText w:val="%6."/>
      <w:lvlJc w:val="right"/>
      <w:pPr>
        <w:ind w:left="4320" w:hanging="180"/>
      </w:pPr>
    </w:lvl>
    <w:lvl w:ilvl="6" w:tplc="919EBE5E">
      <w:start w:val="1"/>
      <w:numFmt w:val="decimal"/>
      <w:lvlText w:val="%7."/>
      <w:lvlJc w:val="left"/>
      <w:pPr>
        <w:ind w:left="5040" w:hanging="360"/>
      </w:pPr>
    </w:lvl>
    <w:lvl w:ilvl="7" w:tplc="C8064C10">
      <w:start w:val="1"/>
      <w:numFmt w:val="lowerLetter"/>
      <w:lvlText w:val="%8."/>
      <w:lvlJc w:val="left"/>
      <w:pPr>
        <w:ind w:left="5760" w:hanging="360"/>
      </w:pPr>
    </w:lvl>
    <w:lvl w:ilvl="8" w:tplc="58D2EF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52EEB"/>
    <w:multiLevelType w:val="hybridMultilevel"/>
    <w:tmpl w:val="47E0D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27031"/>
    <w:multiLevelType w:val="hybridMultilevel"/>
    <w:tmpl w:val="E8BE5EB8"/>
    <w:lvl w:ilvl="0" w:tplc="2A0C8492">
      <w:start w:val="1"/>
      <w:numFmt w:val="decimal"/>
      <w:lvlText w:val="%1."/>
      <w:lvlJc w:val="left"/>
      <w:pPr>
        <w:ind w:left="720" w:hanging="360"/>
      </w:pPr>
    </w:lvl>
    <w:lvl w:ilvl="1" w:tplc="45E86378">
      <w:start w:val="1"/>
      <w:numFmt w:val="lowerLetter"/>
      <w:lvlText w:val="%2."/>
      <w:lvlJc w:val="left"/>
      <w:pPr>
        <w:ind w:left="1440" w:hanging="360"/>
      </w:pPr>
    </w:lvl>
    <w:lvl w:ilvl="2" w:tplc="8454136A">
      <w:start w:val="1"/>
      <w:numFmt w:val="lowerRoman"/>
      <w:lvlText w:val="%3."/>
      <w:lvlJc w:val="right"/>
      <w:pPr>
        <w:ind w:left="2160" w:hanging="180"/>
      </w:pPr>
    </w:lvl>
    <w:lvl w:ilvl="3" w:tplc="3D125EE2">
      <w:start w:val="1"/>
      <w:numFmt w:val="decimal"/>
      <w:lvlText w:val="%4."/>
      <w:lvlJc w:val="left"/>
      <w:pPr>
        <w:ind w:left="2880" w:hanging="360"/>
      </w:pPr>
    </w:lvl>
    <w:lvl w:ilvl="4" w:tplc="5E44B3FE">
      <w:start w:val="1"/>
      <w:numFmt w:val="lowerLetter"/>
      <w:lvlText w:val="%5."/>
      <w:lvlJc w:val="left"/>
      <w:pPr>
        <w:ind w:left="3600" w:hanging="360"/>
      </w:pPr>
    </w:lvl>
    <w:lvl w:ilvl="5" w:tplc="B01818EE">
      <w:start w:val="1"/>
      <w:numFmt w:val="lowerRoman"/>
      <w:lvlText w:val="%6."/>
      <w:lvlJc w:val="right"/>
      <w:pPr>
        <w:ind w:left="4320" w:hanging="180"/>
      </w:pPr>
    </w:lvl>
    <w:lvl w:ilvl="6" w:tplc="B7EEC720">
      <w:start w:val="1"/>
      <w:numFmt w:val="decimal"/>
      <w:lvlText w:val="%7."/>
      <w:lvlJc w:val="left"/>
      <w:pPr>
        <w:ind w:left="5040" w:hanging="360"/>
      </w:pPr>
    </w:lvl>
    <w:lvl w:ilvl="7" w:tplc="C55025B8">
      <w:start w:val="1"/>
      <w:numFmt w:val="lowerLetter"/>
      <w:lvlText w:val="%8."/>
      <w:lvlJc w:val="left"/>
      <w:pPr>
        <w:ind w:left="5760" w:hanging="360"/>
      </w:pPr>
    </w:lvl>
    <w:lvl w:ilvl="8" w:tplc="6E28559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4DD04"/>
    <w:multiLevelType w:val="hybridMultilevel"/>
    <w:tmpl w:val="56961DE4"/>
    <w:lvl w:ilvl="0" w:tplc="1C4253E4">
      <w:start w:val="1"/>
      <w:numFmt w:val="decimal"/>
      <w:lvlText w:val="%1."/>
      <w:lvlJc w:val="left"/>
      <w:pPr>
        <w:ind w:left="720" w:hanging="360"/>
      </w:pPr>
    </w:lvl>
    <w:lvl w:ilvl="1" w:tplc="A9B4DAF0">
      <w:start w:val="1"/>
      <w:numFmt w:val="lowerLetter"/>
      <w:lvlText w:val="%2."/>
      <w:lvlJc w:val="left"/>
      <w:pPr>
        <w:ind w:left="1440" w:hanging="360"/>
      </w:pPr>
    </w:lvl>
    <w:lvl w:ilvl="2" w:tplc="C30AFB84">
      <w:start w:val="1"/>
      <w:numFmt w:val="lowerRoman"/>
      <w:lvlText w:val="%3."/>
      <w:lvlJc w:val="right"/>
      <w:pPr>
        <w:ind w:left="2160" w:hanging="180"/>
      </w:pPr>
    </w:lvl>
    <w:lvl w:ilvl="3" w:tplc="826CF218">
      <w:start w:val="1"/>
      <w:numFmt w:val="decimal"/>
      <w:lvlText w:val="%4."/>
      <w:lvlJc w:val="left"/>
      <w:pPr>
        <w:ind w:left="2880" w:hanging="360"/>
      </w:pPr>
    </w:lvl>
    <w:lvl w:ilvl="4" w:tplc="263629CE">
      <w:start w:val="1"/>
      <w:numFmt w:val="lowerLetter"/>
      <w:lvlText w:val="%5."/>
      <w:lvlJc w:val="left"/>
      <w:pPr>
        <w:ind w:left="3600" w:hanging="360"/>
      </w:pPr>
    </w:lvl>
    <w:lvl w:ilvl="5" w:tplc="49582CD0">
      <w:start w:val="1"/>
      <w:numFmt w:val="lowerRoman"/>
      <w:lvlText w:val="%6."/>
      <w:lvlJc w:val="right"/>
      <w:pPr>
        <w:ind w:left="4320" w:hanging="180"/>
      </w:pPr>
    </w:lvl>
    <w:lvl w:ilvl="6" w:tplc="96A0EDF6">
      <w:start w:val="1"/>
      <w:numFmt w:val="decimal"/>
      <w:lvlText w:val="%7."/>
      <w:lvlJc w:val="left"/>
      <w:pPr>
        <w:ind w:left="5040" w:hanging="360"/>
      </w:pPr>
    </w:lvl>
    <w:lvl w:ilvl="7" w:tplc="91E6B3BE">
      <w:start w:val="1"/>
      <w:numFmt w:val="lowerLetter"/>
      <w:lvlText w:val="%8."/>
      <w:lvlJc w:val="left"/>
      <w:pPr>
        <w:ind w:left="5760" w:hanging="360"/>
      </w:pPr>
    </w:lvl>
    <w:lvl w:ilvl="8" w:tplc="0D5E0E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A3AF1"/>
    <w:multiLevelType w:val="hybridMultilevel"/>
    <w:tmpl w:val="F1CE2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589613">
    <w:abstractNumId w:val="4"/>
  </w:num>
  <w:num w:numId="2" w16cid:durableId="509221365">
    <w:abstractNumId w:val="3"/>
  </w:num>
  <w:num w:numId="3" w16cid:durableId="34936494">
    <w:abstractNumId w:val="1"/>
  </w:num>
  <w:num w:numId="4" w16cid:durableId="305085197">
    <w:abstractNumId w:val="2"/>
  </w:num>
  <w:num w:numId="5" w16cid:durableId="630522646">
    <w:abstractNumId w:val="0"/>
  </w:num>
  <w:num w:numId="6" w16cid:durableId="1657294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5E"/>
    <w:rsid w:val="00051CAA"/>
    <w:rsid w:val="00054A71"/>
    <w:rsid w:val="000649C7"/>
    <w:rsid w:val="000945FB"/>
    <w:rsid w:val="000C326B"/>
    <w:rsid w:val="000E50E3"/>
    <w:rsid w:val="0011569D"/>
    <w:rsid w:val="0022643E"/>
    <w:rsid w:val="0028434D"/>
    <w:rsid w:val="00300AB5"/>
    <w:rsid w:val="00334D98"/>
    <w:rsid w:val="003F1DD8"/>
    <w:rsid w:val="003F5D52"/>
    <w:rsid w:val="00421AF7"/>
    <w:rsid w:val="00456C64"/>
    <w:rsid w:val="004D572D"/>
    <w:rsid w:val="00500A7C"/>
    <w:rsid w:val="00501C1F"/>
    <w:rsid w:val="005227D6"/>
    <w:rsid w:val="00573700"/>
    <w:rsid w:val="005B7352"/>
    <w:rsid w:val="005D4D5C"/>
    <w:rsid w:val="005D51C1"/>
    <w:rsid w:val="006213A5"/>
    <w:rsid w:val="00632942"/>
    <w:rsid w:val="00661C0B"/>
    <w:rsid w:val="006E3E6E"/>
    <w:rsid w:val="006F579A"/>
    <w:rsid w:val="00715C14"/>
    <w:rsid w:val="00733583"/>
    <w:rsid w:val="0076305F"/>
    <w:rsid w:val="00774A9C"/>
    <w:rsid w:val="007A5A5E"/>
    <w:rsid w:val="007A633A"/>
    <w:rsid w:val="007C4312"/>
    <w:rsid w:val="00832038"/>
    <w:rsid w:val="0083282A"/>
    <w:rsid w:val="0084137B"/>
    <w:rsid w:val="008520FD"/>
    <w:rsid w:val="008627A1"/>
    <w:rsid w:val="008661E1"/>
    <w:rsid w:val="00913F69"/>
    <w:rsid w:val="00916BEB"/>
    <w:rsid w:val="0093096C"/>
    <w:rsid w:val="00952FE7"/>
    <w:rsid w:val="009536E6"/>
    <w:rsid w:val="00965500"/>
    <w:rsid w:val="009B4E4C"/>
    <w:rsid w:val="00A22A47"/>
    <w:rsid w:val="00A466CE"/>
    <w:rsid w:val="00A91276"/>
    <w:rsid w:val="00AA0DD3"/>
    <w:rsid w:val="00AB621B"/>
    <w:rsid w:val="00AC7659"/>
    <w:rsid w:val="00AC7E3E"/>
    <w:rsid w:val="00AF2F07"/>
    <w:rsid w:val="00B2386F"/>
    <w:rsid w:val="00B66602"/>
    <w:rsid w:val="00B913C1"/>
    <w:rsid w:val="00BB6003"/>
    <w:rsid w:val="00BE6E88"/>
    <w:rsid w:val="00C046CD"/>
    <w:rsid w:val="00C35505"/>
    <w:rsid w:val="00C737F8"/>
    <w:rsid w:val="00D04BC4"/>
    <w:rsid w:val="00D56ADF"/>
    <w:rsid w:val="00D67114"/>
    <w:rsid w:val="00DA050C"/>
    <w:rsid w:val="00DA05B7"/>
    <w:rsid w:val="00DD31BE"/>
    <w:rsid w:val="00DD6144"/>
    <w:rsid w:val="00E34D57"/>
    <w:rsid w:val="00E76BC8"/>
    <w:rsid w:val="00F06B8A"/>
    <w:rsid w:val="00F2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C2B2BF"/>
  <w15:chartTrackingRefBased/>
  <w15:docId w15:val="{6160BA1A-D4D7-45EA-9C28-A97E6774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D57"/>
    <w:pPr>
      <w:spacing w:before="100" w:after="100" w:line="276" w:lineRule="auto"/>
    </w:pPr>
    <w:rPr>
      <w:rFonts w:ascii="Arial" w:eastAsia="Arial" w:hAnsi="Arial" w:cs="Arial"/>
      <w:color w:val="000000" w:themeColor="text1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21B"/>
    <w:pPr>
      <w:keepNext/>
      <w:keepLines/>
      <w:spacing w:line="240" w:lineRule="auto"/>
      <w:outlineLvl w:val="0"/>
    </w:pPr>
    <w:rPr>
      <w:rFonts w:asciiTheme="majorHAnsi" w:eastAsia="Yu Mincho" w:hAnsiTheme="majorHAnsi" w:cstheme="majorBidi"/>
      <w:b/>
      <w:bCs/>
      <w:noProof/>
      <w:color w:val="0060D0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86F"/>
    <w:pPr>
      <w:keepNext/>
      <w:keepLines/>
      <w:pBdr>
        <w:top w:val="single" w:sz="8" w:space="1" w:color="374C80"/>
      </w:pBdr>
      <w:spacing w:before="240" w:after="80"/>
      <w:outlineLvl w:val="1"/>
    </w:pPr>
    <w:rPr>
      <w:rFonts w:eastAsia="Yu Gothic Light"/>
      <w:b/>
      <w:bCs/>
      <w:color w:val="374C80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21B"/>
    <w:rPr>
      <w:rFonts w:asciiTheme="majorHAnsi" w:eastAsia="Yu Mincho" w:hAnsiTheme="majorHAnsi" w:cstheme="majorBidi"/>
      <w:b/>
      <w:bCs/>
      <w:noProof/>
      <w:color w:val="0060D0"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9"/>
    <w:rsid w:val="00B2386F"/>
    <w:rPr>
      <w:rFonts w:ascii="Arial" w:eastAsia="Yu Gothic Light" w:hAnsi="Arial" w:cs="Arial"/>
      <w:b/>
      <w:bCs/>
      <w:color w:val="374C80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A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A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A5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A5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A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5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A5E"/>
  </w:style>
  <w:style w:type="paragraph" w:styleId="Footer">
    <w:name w:val="footer"/>
    <w:basedOn w:val="Normal"/>
    <w:link w:val="FooterChar"/>
    <w:uiPriority w:val="99"/>
    <w:unhideWhenUsed/>
    <w:rsid w:val="007A5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A5E"/>
  </w:style>
  <w:style w:type="table" w:customStyle="1" w:styleId="TableGrid1">
    <w:name w:val="Table Grid1"/>
    <w:basedOn w:val="TableNormal"/>
    <w:next w:val="TableGrid"/>
    <w:uiPriority w:val="39"/>
    <w:rsid w:val="00A466CE"/>
    <w:pPr>
      <w:spacing w:after="0" w:line="240" w:lineRule="auto"/>
    </w:pPr>
    <w:rPr>
      <w:rFonts w:eastAsia="Yu Mincho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46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8434D"/>
    <w:rPr>
      <w:color w:val="666666"/>
    </w:rPr>
  </w:style>
  <w:style w:type="paragraph" w:styleId="TOCHeading">
    <w:name w:val="TOC Heading"/>
    <w:basedOn w:val="Heading1"/>
    <w:next w:val="Normal"/>
    <w:uiPriority w:val="39"/>
    <w:unhideWhenUsed/>
    <w:qFormat/>
    <w:rsid w:val="00E34D57"/>
    <w:pPr>
      <w:keepNext w:val="0"/>
      <w:keepLines w:val="0"/>
      <w:pBdr>
        <w:top w:val="single" w:sz="24" w:space="0" w:color="00158D"/>
        <w:left w:val="single" w:sz="24" w:space="0" w:color="00158D"/>
        <w:bottom w:val="single" w:sz="24" w:space="0" w:color="00158D"/>
        <w:right w:val="single" w:sz="24" w:space="0" w:color="00158D"/>
      </w:pBdr>
      <w:shd w:val="clear" w:color="auto" w:fill="00158D"/>
      <w:spacing w:after="0" w:line="276" w:lineRule="auto"/>
    </w:pPr>
    <w:rPr>
      <w:rFonts w:ascii="Arial" w:eastAsia="Arial" w:hAnsi="Arial" w:cs="Arial"/>
      <w:b w:val="0"/>
      <w:bCs w:val="0"/>
      <w:caps/>
      <w:noProof w:val="0"/>
      <w:color w:val="FFFFFF" w:themeColor="background1"/>
      <w:sz w:val="22"/>
      <w:szCs w:val="22"/>
    </w:rPr>
  </w:style>
  <w:style w:type="paragraph" w:styleId="TOC1">
    <w:name w:val="toc 1"/>
    <w:basedOn w:val="Normal"/>
    <w:next w:val="Normal"/>
    <w:uiPriority w:val="39"/>
    <w:unhideWhenUsed/>
    <w:rsid w:val="00E34D57"/>
  </w:style>
  <w:style w:type="paragraph" w:styleId="TOC2">
    <w:name w:val="toc 2"/>
    <w:basedOn w:val="Normal"/>
    <w:next w:val="Normal"/>
    <w:uiPriority w:val="39"/>
    <w:unhideWhenUsed/>
    <w:rsid w:val="00E34D57"/>
    <w:pPr>
      <w:ind w:left="200"/>
    </w:pPr>
  </w:style>
  <w:style w:type="character" w:styleId="Hyperlink">
    <w:name w:val="Hyperlink"/>
    <w:basedOn w:val="DefaultParagraphFont"/>
    <w:uiPriority w:val="99"/>
    <w:unhideWhenUsed/>
    <w:rsid w:val="00E34D57"/>
    <w:rPr>
      <w:color w:val="467886" w:themeColor="hyperlink"/>
      <w:u w:val="single"/>
    </w:rPr>
  </w:style>
  <w:style w:type="paragraph" w:styleId="TOC3">
    <w:name w:val="toc 3"/>
    <w:basedOn w:val="Normal"/>
    <w:next w:val="Normal"/>
    <w:uiPriority w:val="39"/>
    <w:unhideWhenUsed/>
    <w:rsid w:val="00E34D57"/>
    <w:pPr>
      <w:ind w:left="4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34D57"/>
  </w:style>
  <w:style w:type="paragraph" w:customStyle="1" w:styleId="Heading1Option">
    <w:name w:val="Heading 1 Option"/>
    <w:basedOn w:val="Normal"/>
    <w:link w:val="Heading1OptionChar"/>
    <w:qFormat/>
    <w:rsid w:val="00E34D57"/>
    <w:pPr>
      <w:outlineLvl w:val="0"/>
    </w:pPr>
    <w:rPr>
      <w:b/>
      <w:bCs/>
      <w:sz w:val="56"/>
      <w:szCs w:val="56"/>
      <w:u w:val="single"/>
    </w:rPr>
  </w:style>
  <w:style w:type="character" w:customStyle="1" w:styleId="Heading1OptionChar">
    <w:name w:val="Heading 1 Option Char"/>
    <w:basedOn w:val="DefaultParagraphFont"/>
    <w:link w:val="Heading1Option"/>
    <w:rsid w:val="00E34D57"/>
    <w:rPr>
      <w:rFonts w:ascii="Arial" w:eastAsia="Arial" w:hAnsi="Arial" w:cs="Arial"/>
      <w:b/>
      <w:bCs/>
      <w:color w:val="000000" w:themeColor="text1"/>
      <w:kern w:val="0"/>
      <w:sz w:val="56"/>
      <w:szCs w:val="56"/>
      <w:u w:val="single"/>
      <w14:ligatures w14:val="none"/>
    </w:rPr>
  </w:style>
  <w:style w:type="table" w:styleId="PlainTable1">
    <w:name w:val="Plain Table 1"/>
    <w:basedOn w:val="TableNormal"/>
    <w:uiPriority w:val="41"/>
    <w:rsid w:val="005737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62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meetup-join/19%3ameeting_N2ZlZWQwYzMtOTM5NC00YTViLTk0MzctOTExNDNjZDM3NzU4%40thread.v2/0?context=%7b%22Tid%22%3a%224696492d-646d-4d3c-9465-6c5a36f31a16%22%2c%22Oid%22%3a%221d0ce613-4ea8-4218-861b-ded8e70fd3d1%22%7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ZWUxOTBlMzAtYWQ0ZS00ZDcxLWEzZWQtNzkxNWQ4Y2UwYjEx%40thread.v2/0?context=%7b%22Tid%22%3a%224696492d-646d-4d3c-9465-6c5a36f31a16%22%2c%22Oid%22%3a%221d0ce613-4ea8-4218-861b-ded8e70fd3d1%22%7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meetup-join/19%3ameeting_ZTk5MTk1MDAtZWMxMC00Y2E1LTk3NzItOWI1NTczYmIwYjlh%40thread.v2/0?context=%7b%22Tid%22%3a%224696492d-646d-4d3c-9465-6c5a36f31a16%22%2c%22Oid%22%3a%221d0ce613-4ea8-4218-861b-ded8e70fd3d1%22%7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zNkYjhkYjEtZDIyMy00YjRjLThiMzctNzA4ZjdkMWRkMTI5%40thread.v2/0?context=%7b%22Tid%22%3a%224696492d-646d-4d3c-9465-6c5a36f31a16%22%2c%22Oid%22%3a%221d0ce613-4ea8-4218-861b-ded8e70fd3d1%22%7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meetup-join/19%3ameeting_Nzg5MGQzODAtYmZhNC00MDA3LWFjNDQtYzVjYTZhYTNjNzUw%40thread.v2/0?context=%7b%22Tid%22%3a%224696492d-646d-4d3c-9465-6c5a36f31a16%22%2c%22Oid%22%3a%221d0ce613-4ea8-4218-861b-ded8e70fd3d1%22%7d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ams.microsoft.com/l/meetup-join/19%3ameeting_ZmQ0ZTU4NmQtM2RkNy00YzBmLTllMzQtMDEzZGY2ZGNjNjEw%40thread.v2/0?context=%7b%22Tid%22%3a%224696492d-646d-4d3c-9465-6c5a36f31a16%22%2c%22Oid%22%3a%221d0ce613-4ea8-4218-861b-ded8e70fd3d1%22%7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77D1DD1C55B4299A1C38EA5098B39" ma:contentTypeVersion="15" ma:contentTypeDescription="Create a new document." ma:contentTypeScope="" ma:versionID="bce6ab05f0f6e46835e6798e1ee01b50">
  <xsd:schema xmlns:xsd="http://www.w3.org/2001/XMLSchema" xmlns:xs="http://www.w3.org/2001/XMLSchema" xmlns:p="http://schemas.microsoft.com/office/2006/metadata/properties" xmlns:ns3="66bf8cd2-3a03-49f2-89d8-29c413182b6e" xmlns:ns4="87d2d7fd-3f53-49db-8c2e-fc50ffa405ee" targetNamespace="http://schemas.microsoft.com/office/2006/metadata/properties" ma:root="true" ma:fieldsID="40c77cc71d4b378604936280ab7c162b" ns3:_="" ns4:_="">
    <xsd:import namespace="66bf8cd2-3a03-49f2-89d8-29c413182b6e"/>
    <xsd:import namespace="87d2d7fd-3f53-49db-8c2e-fc50ffa40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f8cd2-3a03-49f2-89d8-29c413182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2d7fd-3f53-49db-8c2e-fc50ffa40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bf8cd2-3a03-49f2-89d8-29c413182b6e" xsi:nil="true"/>
  </documentManagement>
</p:properties>
</file>

<file path=customXml/itemProps1.xml><?xml version="1.0" encoding="utf-8"?>
<ds:datastoreItem xmlns:ds="http://schemas.openxmlformats.org/officeDocument/2006/customXml" ds:itemID="{F538743C-4B67-4DE0-BDDB-6A3F4AB1DF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2F4338-562C-4825-8BC7-2389C11A8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f8cd2-3a03-49f2-89d8-29c413182b6e"/>
    <ds:schemaRef ds:uri="87d2d7fd-3f53-49db-8c2e-fc50ffa40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92461-22D8-4D4B-A046-90EC7B8963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629F0D-C374-44DC-9C4F-14C3B75E0920}">
  <ds:schemaRefs>
    <ds:schemaRef ds:uri="http://schemas.microsoft.com/office/2006/metadata/properties"/>
    <ds:schemaRef ds:uri="http://schemas.microsoft.com/office/infopath/2007/PartnerControls"/>
    <ds:schemaRef ds:uri="66bf8cd2-3a03-49f2-89d8-29c413182b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614</Words>
  <Characters>5366</Characters>
  <Application>Microsoft Office Word</Application>
  <DocSecurity>2</DocSecurity>
  <Lines>766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McShea, Patricia (Contractor)</dc:creator>
  <cp:keywords/>
  <dc:description/>
  <cp:lastModifiedBy>Kirschner, Stacy (Contractor)</cp:lastModifiedBy>
  <cp:revision>4</cp:revision>
  <dcterms:created xsi:type="dcterms:W3CDTF">2025-08-14T15:54:00Z</dcterms:created>
  <dcterms:modified xsi:type="dcterms:W3CDTF">2025-08-14T16:22:00Z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41540387-554e-4093-bb45-89400ea47615</vt:lpwstr>
  </property>
  <property fmtid="{D5CDD505-2E9C-101B-9397-08002B2CF9AE}" pid="3" name="ContentTypeId">
    <vt:lpwstr>0x010100DC177D1DD1C55B4299A1C38EA5098B39</vt:lpwstr>
  </property>
</Properties>
</file>